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64C" w:rsidRPr="000C6B9A" w:rsidRDefault="008E7726" w:rsidP="009A1E60">
      <w:pPr>
        <w:keepNext/>
        <w:spacing w:after="0" w:line="360" w:lineRule="auto"/>
        <w:jc w:val="center"/>
        <w:rPr>
          <w:rFonts w:ascii="Arial" w:eastAsia="Arial" w:hAnsi="Arial" w:cs="Arial"/>
          <w:b/>
          <w:sz w:val="24"/>
        </w:rPr>
      </w:pPr>
      <w:bookmarkStart w:id="0" w:name="_GoBack"/>
      <w:bookmarkEnd w:id="0"/>
      <w:r w:rsidRPr="000C6B9A">
        <w:rPr>
          <w:rFonts w:ascii="Arial" w:eastAsia="Arial" w:hAnsi="Arial" w:cs="Arial"/>
          <w:b/>
          <w:sz w:val="24"/>
        </w:rPr>
        <w:t>UZASADNIENIE DO BUDŻETU WOJEWÓDZTWA PODKARPACKIEGO</w:t>
      </w:r>
      <w:r w:rsidR="009A1E60" w:rsidRPr="000C6B9A">
        <w:rPr>
          <w:rFonts w:ascii="Arial" w:eastAsia="Arial" w:hAnsi="Arial" w:cs="Arial"/>
          <w:b/>
          <w:sz w:val="24"/>
        </w:rPr>
        <w:t xml:space="preserve"> </w:t>
      </w:r>
      <w:r w:rsidR="00EA2D53" w:rsidRPr="000C6B9A">
        <w:rPr>
          <w:rFonts w:ascii="Arial" w:eastAsia="Arial" w:hAnsi="Arial" w:cs="Arial"/>
          <w:b/>
          <w:sz w:val="24"/>
        </w:rPr>
        <w:br/>
      </w:r>
      <w:r w:rsidR="002E240F" w:rsidRPr="000C6B9A">
        <w:rPr>
          <w:rFonts w:ascii="Arial" w:eastAsia="Arial" w:hAnsi="Arial" w:cs="Arial"/>
          <w:b/>
          <w:sz w:val="24"/>
        </w:rPr>
        <w:t>NA 202</w:t>
      </w:r>
      <w:r w:rsidR="006A5BB0" w:rsidRPr="000C6B9A">
        <w:rPr>
          <w:rFonts w:ascii="Arial" w:eastAsia="Arial" w:hAnsi="Arial" w:cs="Arial"/>
          <w:b/>
          <w:sz w:val="24"/>
        </w:rPr>
        <w:t>4</w:t>
      </w:r>
      <w:r w:rsidRPr="000C6B9A">
        <w:rPr>
          <w:rFonts w:ascii="Arial" w:eastAsia="Arial" w:hAnsi="Arial" w:cs="Arial"/>
          <w:b/>
          <w:sz w:val="24"/>
        </w:rPr>
        <w:t xml:space="preserve"> ROK W ZAKRESIE PRZYCHODÓW I ROZCHODÓW</w:t>
      </w:r>
    </w:p>
    <w:p w:rsidR="0098564C" w:rsidRPr="000C6B9A" w:rsidRDefault="0098564C">
      <w:pPr>
        <w:spacing w:after="0" w:line="360" w:lineRule="auto"/>
        <w:jc w:val="both"/>
        <w:rPr>
          <w:rFonts w:ascii="Arial" w:eastAsia="Arial" w:hAnsi="Arial" w:cs="Arial"/>
          <w:sz w:val="24"/>
        </w:rPr>
      </w:pPr>
    </w:p>
    <w:p w:rsidR="0098564C" w:rsidRPr="000C6B9A" w:rsidRDefault="008C44FE" w:rsidP="008C44FE">
      <w:pPr>
        <w:pStyle w:val="Akapitzlist"/>
        <w:keepNext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Arial" w:hAnsi="Arial" w:cs="Arial"/>
          <w:sz w:val="24"/>
        </w:rPr>
      </w:pPr>
      <w:r w:rsidRPr="000C6B9A">
        <w:rPr>
          <w:rFonts w:ascii="Arial" w:eastAsia="Arial" w:hAnsi="Arial" w:cs="Arial"/>
          <w:sz w:val="24"/>
        </w:rPr>
        <w:t>Przychody b</w:t>
      </w:r>
      <w:r w:rsidR="008E7726" w:rsidRPr="000C6B9A">
        <w:rPr>
          <w:rFonts w:ascii="Arial" w:eastAsia="Arial" w:hAnsi="Arial" w:cs="Arial"/>
          <w:sz w:val="24"/>
        </w:rPr>
        <w:t>udżetu Wo</w:t>
      </w:r>
      <w:r w:rsidRPr="000C6B9A">
        <w:rPr>
          <w:rFonts w:ascii="Arial" w:eastAsia="Arial" w:hAnsi="Arial" w:cs="Arial"/>
          <w:sz w:val="24"/>
        </w:rPr>
        <w:t>jewództwa Podkarpackiego na 202</w:t>
      </w:r>
      <w:r w:rsidR="006A5BB0" w:rsidRPr="000C6B9A">
        <w:rPr>
          <w:rFonts w:ascii="Arial" w:eastAsia="Arial" w:hAnsi="Arial" w:cs="Arial"/>
          <w:sz w:val="24"/>
        </w:rPr>
        <w:t>4</w:t>
      </w:r>
      <w:r w:rsidR="0070341B" w:rsidRPr="000C6B9A">
        <w:rPr>
          <w:rFonts w:ascii="Arial" w:eastAsia="Arial" w:hAnsi="Arial" w:cs="Arial"/>
          <w:sz w:val="24"/>
        </w:rPr>
        <w:t xml:space="preserve"> rok </w:t>
      </w:r>
      <w:r w:rsidR="008E7726" w:rsidRPr="000C6B9A">
        <w:rPr>
          <w:rFonts w:ascii="Arial" w:eastAsia="Arial" w:hAnsi="Arial" w:cs="Arial"/>
          <w:sz w:val="24"/>
        </w:rPr>
        <w:t xml:space="preserve">w kwocie </w:t>
      </w:r>
      <w:r w:rsidR="006C2275" w:rsidRPr="000C6B9A">
        <w:rPr>
          <w:rFonts w:ascii="Arial" w:eastAsia="Arial" w:hAnsi="Arial" w:cs="Arial"/>
          <w:sz w:val="24"/>
        </w:rPr>
        <w:br/>
      </w:r>
      <w:r w:rsidR="000C6B9A" w:rsidRPr="000C6B9A">
        <w:rPr>
          <w:rFonts w:ascii="Arial" w:eastAsia="Arial" w:hAnsi="Arial" w:cs="Arial"/>
          <w:b/>
          <w:sz w:val="24"/>
        </w:rPr>
        <w:t>57.129.477,</w:t>
      </w:r>
      <w:r w:rsidR="008E7726" w:rsidRPr="000C6B9A">
        <w:rPr>
          <w:rFonts w:ascii="Arial" w:eastAsia="Arial" w:hAnsi="Arial" w:cs="Arial"/>
          <w:b/>
          <w:sz w:val="24"/>
        </w:rPr>
        <w:t>-zł</w:t>
      </w:r>
      <w:r w:rsidR="008E7726" w:rsidRPr="000C6B9A">
        <w:rPr>
          <w:rFonts w:ascii="Arial" w:eastAsia="Arial" w:hAnsi="Arial" w:cs="Arial"/>
          <w:sz w:val="24"/>
        </w:rPr>
        <w:t>, z tego na:</w:t>
      </w:r>
    </w:p>
    <w:p w:rsidR="0098564C" w:rsidRPr="000C6B9A" w:rsidRDefault="008E7726" w:rsidP="008C44FE">
      <w:pPr>
        <w:pStyle w:val="Akapitzlist"/>
        <w:numPr>
          <w:ilvl w:val="0"/>
          <w:numId w:val="8"/>
        </w:numPr>
        <w:spacing w:after="0" w:line="360" w:lineRule="auto"/>
        <w:ind w:left="567" w:hanging="207"/>
        <w:jc w:val="both"/>
        <w:rPr>
          <w:rFonts w:ascii="Arial" w:eastAsia="Arial" w:hAnsi="Arial" w:cs="Arial"/>
          <w:sz w:val="24"/>
        </w:rPr>
      </w:pPr>
      <w:r w:rsidRPr="000C6B9A">
        <w:rPr>
          <w:rFonts w:ascii="Arial" w:eastAsia="Arial" w:hAnsi="Arial" w:cs="Arial"/>
          <w:sz w:val="24"/>
        </w:rPr>
        <w:t xml:space="preserve">finansowanie planowanego deficytu budżetu Województwa Podkarpackiego </w:t>
      </w:r>
      <w:r w:rsidR="004E2753" w:rsidRPr="000C6B9A">
        <w:rPr>
          <w:rFonts w:ascii="Arial" w:eastAsia="Arial" w:hAnsi="Arial" w:cs="Arial"/>
          <w:sz w:val="24"/>
        </w:rPr>
        <w:br/>
      </w:r>
      <w:r w:rsidRPr="000C6B9A">
        <w:rPr>
          <w:rFonts w:ascii="Arial" w:eastAsia="Arial" w:hAnsi="Arial" w:cs="Arial"/>
          <w:sz w:val="24"/>
        </w:rPr>
        <w:t xml:space="preserve">w kwocie: </w:t>
      </w:r>
      <w:r w:rsidR="007744E5" w:rsidRPr="000C6B9A">
        <w:rPr>
          <w:rFonts w:ascii="Arial" w:eastAsia="Arial" w:hAnsi="Arial" w:cs="Arial"/>
          <w:b/>
          <w:sz w:val="24"/>
        </w:rPr>
        <w:t>2</w:t>
      </w:r>
      <w:r w:rsidR="000C6B9A" w:rsidRPr="000C6B9A">
        <w:rPr>
          <w:rFonts w:ascii="Arial" w:eastAsia="Arial" w:hAnsi="Arial" w:cs="Arial"/>
          <w:b/>
          <w:sz w:val="24"/>
        </w:rPr>
        <w:t>4.569.477,</w:t>
      </w:r>
      <w:r w:rsidRPr="000C6B9A">
        <w:rPr>
          <w:rFonts w:ascii="Arial" w:eastAsia="Arial" w:hAnsi="Arial" w:cs="Arial"/>
          <w:b/>
          <w:sz w:val="24"/>
        </w:rPr>
        <w:t>-zł</w:t>
      </w:r>
      <w:r w:rsidRPr="000C6B9A">
        <w:rPr>
          <w:rFonts w:ascii="Arial" w:eastAsia="Arial" w:hAnsi="Arial" w:cs="Arial"/>
          <w:sz w:val="24"/>
        </w:rPr>
        <w:t>, w tym z tytułu:</w:t>
      </w:r>
    </w:p>
    <w:p w:rsidR="006C2275" w:rsidRPr="000C6B9A" w:rsidRDefault="006C2275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C6B9A">
        <w:rPr>
          <w:rFonts w:ascii="Arial" w:eastAsia="Times New Roman" w:hAnsi="Arial" w:cs="Arial"/>
          <w:bCs/>
          <w:sz w:val="24"/>
          <w:szCs w:val="24"/>
        </w:rPr>
        <w:t xml:space="preserve">niewykorzystanych środków na rachunku bieżącym budżetu, wynikających </w:t>
      </w:r>
      <w:r w:rsidRPr="000C6B9A">
        <w:rPr>
          <w:rFonts w:ascii="Arial" w:eastAsia="Times New Roman" w:hAnsi="Arial" w:cs="Arial"/>
          <w:bCs/>
          <w:sz w:val="24"/>
          <w:szCs w:val="24"/>
        </w:rPr>
        <w:br/>
        <w:t>z rozliczenia dochodów i wydatków nimi finansowanych związanych ze szczególnymi zasadami wykonywania budżetu określonymi</w:t>
      </w:r>
      <w:r w:rsidR="008C44FE" w:rsidRPr="000C6B9A">
        <w:rPr>
          <w:rFonts w:ascii="Arial" w:eastAsia="Times New Roman" w:hAnsi="Arial" w:cs="Arial"/>
          <w:bCs/>
          <w:sz w:val="24"/>
          <w:szCs w:val="24"/>
        </w:rPr>
        <w:t xml:space="preserve"> w odrębnych ustawach w kwocie </w:t>
      </w:r>
      <w:r w:rsidR="000C6B9A" w:rsidRPr="000C6B9A">
        <w:rPr>
          <w:rFonts w:ascii="Arial" w:eastAsia="Times New Roman" w:hAnsi="Arial" w:cs="Arial"/>
          <w:b/>
          <w:bCs/>
          <w:sz w:val="24"/>
          <w:szCs w:val="24"/>
        </w:rPr>
        <w:t>3.320.000</w:t>
      </w:r>
      <w:r w:rsidRPr="000C6B9A">
        <w:rPr>
          <w:rFonts w:ascii="Arial" w:eastAsia="Times New Roman" w:hAnsi="Arial" w:cs="Arial"/>
          <w:b/>
          <w:bCs/>
          <w:sz w:val="24"/>
          <w:szCs w:val="24"/>
        </w:rPr>
        <w:t>,-zł</w:t>
      </w:r>
      <w:r w:rsidRPr="000C6B9A">
        <w:rPr>
          <w:rFonts w:ascii="Arial" w:eastAsia="Times New Roman" w:hAnsi="Arial" w:cs="Arial"/>
          <w:bCs/>
          <w:sz w:val="24"/>
          <w:szCs w:val="24"/>
        </w:rPr>
        <w:t>,</w:t>
      </w:r>
    </w:p>
    <w:p w:rsidR="008C44FE" w:rsidRPr="000C6B9A" w:rsidRDefault="008C44FE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0C6B9A">
        <w:rPr>
          <w:rFonts w:ascii="Arial" w:eastAsia="Arial" w:hAnsi="Arial" w:cs="Arial"/>
          <w:sz w:val="24"/>
        </w:rPr>
        <w:t xml:space="preserve">spłaty pożyczek udzielonych z budżetu w kwocie </w:t>
      </w:r>
      <w:r w:rsidR="000C6B9A" w:rsidRPr="000C6B9A">
        <w:rPr>
          <w:rFonts w:ascii="Arial" w:eastAsia="Arial" w:hAnsi="Arial" w:cs="Arial"/>
          <w:b/>
          <w:sz w:val="24"/>
        </w:rPr>
        <w:t>2.500.000</w:t>
      </w:r>
      <w:r w:rsidRPr="000C6B9A">
        <w:rPr>
          <w:rFonts w:ascii="Arial" w:eastAsia="Arial" w:hAnsi="Arial" w:cs="Arial"/>
          <w:b/>
          <w:sz w:val="24"/>
        </w:rPr>
        <w:t>,-zł</w:t>
      </w:r>
      <w:r w:rsidRPr="000C6B9A">
        <w:rPr>
          <w:rFonts w:ascii="Arial" w:eastAsia="Arial" w:hAnsi="Arial" w:cs="Arial"/>
          <w:sz w:val="24"/>
        </w:rPr>
        <w:t>,</w:t>
      </w:r>
    </w:p>
    <w:p w:rsidR="007744E5" w:rsidRPr="000C6B9A" w:rsidRDefault="007744E5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0C6B9A">
        <w:rPr>
          <w:rFonts w:ascii="Arial" w:eastAsia="Calibri" w:hAnsi="Arial" w:cs="Arial"/>
          <w:sz w:val="24"/>
          <w:szCs w:val="24"/>
          <w:lang w:eastAsia="en-US"/>
        </w:rPr>
        <w:t xml:space="preserve">nadwyżki budżetu jednostki samorządu terytorialnego z lat ubiegłych w kwocie </w:t>
      </w:r>
      <w:r w:rsidR="000C6B9A" w:rsidRPr="000C6B9A">
        <w:rPr>
          <w:rFonts w:ascii="Arial" w:eastAsia="Calibri" w:hAnsi="Arial" w:cs="Arial"/>
          <w:b/>
          <w:sz w:val="24"/>
          <w:szCs w:val="24"/>
          <w:lang w:eastAsia="en-US"/>
        </w:rPr>
        <w:t>18.749.477</w:t>
      </w:r>
      <w:r w:rsidRPr="000C6B9A">
        <w:rPr>
          <w:rFonts w:ascii="Arial" w:eastAsia="Calibri" w:hAnsi="Arial" w:cs="Arial"/>
          <w:b/>
          <w:sz w:val="24"/>
          <w:szCs w:val="24"/>
          <w:lang w:eastAsia="en-US"/>
        </w:rPr>
        <w:t>,-zł</w:t>
      </w:r>
      <w:r w:rsidRPr="000C6B9A">
        <w:rPr>
          <w:rFonts w:ascii="Arial" w:eastAsia="Calibri" w:hAnsi="Arial" w:cs="Arial"/>
          <w:sz w:val="24"/>
          <w:szCs w:val="24"/>
          <w:lang w:eastAsia="en-US"/>
        </w:rPr>
        <w:t>,</w:t>
      </w:r>
    </w:p>
    <w:p w:rsidR="007744E5" w:rsidRPr="000C6B9A" w:rsidRDefault="008E7726" w:rsidP="000C6B9A">
      <w:pPr>
        <w:pStyle w:val="Akapitzlist"/>
        <w:numPr>
          <w:ilvl w:val="0"/>
          <w:numId w:val="8"/>
        </w:numPr>
        <w:spacing w:after="0" w:line="360" w:lineRule="auto"/>
        <w:ind w:left="567" w:hanging="283"/>
        <w:jc w:val="both"/>
        <w:rPr>
          <w:rFonts w:ascii="Arial" w:eastAsia="Arial" w:hAnsi="Arial" w:cs="Arial"/>
          <w:sz w:val="24"/>
        </w:rPr>
      </w:pPr>
      <w:r w:rsidRPr="000C6B9A">
        <w:rPr>
          <w:rFonts w:ascii="Arial" w:eastAsia="Arial" w:hAnsi="Arial" w:cs="Arial"/>
          <w:sz w:val="24"/>
        </w:rPr>
        <w:t>spłatę wcześniej zaciągniętych zobowiązań z tytułu</w:t>
      </w:r>
      <w:r w:rsidR="000C6B9A" w:rsidRPr="000C6B9A">
        <w:rPr>
          <w:rFonts w:ascii="Arial" w:eastAsia="Arial" w:hAnsi="Arial" w:cs="Arial"/>
          <w:sz w:val="24"/>
        </w:rPr>
        <w:t xml:space="preserve"> </w:t>
      </w:r>
      <w:r w:rsidR="007744E5" w:rsidRPr="000C6B9A">
        <w:rPr>
          <w:rFonts w:ascii="Arial" w:eastAsia="Arial" w:hAnsi="Arial" w:cs="Arial"/>
          <w:sz w:val="24"/>
        </w:rPr>
        <w:t xml:space="preserve">nadwyżki budżetu jednostki samorządu terytorialnego z lat ubiegłych </w:t>
      </w:r>
      <w:r w:rsidR="000C6B9A" w:rsidRPr="000C6B9A">
        <w:rPr>
          <w:rFonts w:ascii="Arial" w:eastAsia="Arial" w:hAnsi="Arial" w:cs="Arial"/>
          <w:sz w:val="24"/>
        </w:rPr>
        <w:t xml:space="preserve">w kwocie </w:t>
      </w:r>
      <w:r w:rsidR="000C6B9A" w:rsidRPr="000C6B9A">
        <w:rPr>
          <w:rFonts w:ascii="Arial" w:eastAsia="Arial" w:hAnsi="Arial" w:cs="Arial"/>
          <w:b/>
          <w:sz w:val="24"/>
        </w:rPr>
        <w:t>32.560.000,-zł.</w:t>
      </w:r>
    </w:p>
    <w:p w:rsidR="0098564C" w:rsidRPr="006A5BB0" w:rsidRDefault="008E7726" w:rsidP="00CD622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Arial" w:hAnsi="Arial" w:cs="Arial"/>
          <w:sz w:val="24"/>
        </w:rPr>
      </w:pPr>
      <w:r w:rsidRPr="006A5BB0">
        <w:rPr>
          <w:rFonts w:ascii="Arial" w:eastAsia="Arial" w:hAnsi="Arial" w:cs="Arial"/>
          <w:sz w:val="24"/>
        </w:rPr>
        <w:t xml:space="preserve">Rozchody </w:t>
      </w:r>
      <w:r w:rsidR="008C44FE" w:rsidRPr="006A5BB0">
        <w:rPr>
          <w:rFonts w:ascii="Arial" w:eastAsia="Arial" w:hAnsi="Arial" w:cs="Arial"/>
          <w:sz w:val="24"/>
        </w:rPr>
        <w:t>b</w:t>
      </w:r>
      <w:r w:rsidRPr="006A5BB0">
        <w:rPr>
          <w:rFonts w:ascii="Arial" w:eastAsia="Arial" w:hAnsi="Arial" w:cs="Arial"/>
          <w:sz w:val="24"/>
        </w:rPr>
        <w:t>udżetu Wo</w:t>
      </w:r>
      <w:r w:rsidR="006C2275" w:rsidRPr="006A5BB0">
        <w:rPr>
          <w:rFonts w:ascii="Arial" w:eastAsia="Arial" w:hAnsi="Arial" w:cs="Arial"/>
          <w:sz w:val="24"/>
        </w:rPr>
        <w:t>jewództwa Podkarpackiego na 202</w:t>
      </w:r>
      <w:r w:rsidR="006A5BB0" w:rsidRPr="006A5BB0">
        <w:rPr>
          <w:rFonts w:ascii="Arial" w:eastAsia="Arial" w:hAnsi="Arial" w:cs="Arial"/>
          <w:sz w:val="24"/>
        </w:rPr>
        <w:t>4</w:t>
      </w:r>
      <w:r w:rsidRPr="006A5BB0">
        <w:rPr>
          <w:rFonts w:ascii="Arial" w:eastAsia="Arial" w:hAnsi="Arial" w:cs="Arial"/>
          <w:sz w:val="24"/>
        </w:rPr>
        <w:t xml:space="preserve"> rok w kwocie </w:t>
      </w:r>
      <w:r w:rsidR="007744E5" w:rsidRPr="006A5BB0">
        <w:rPr>
          <w:rFonts w:ascii="Arial" w:eastAsia="Arial" w:hAnsi="Arial" w:cs="Arial"/>
          <w:b/>
          <w:sz w:val="24"/>
        </w:rPr>
        <w:t>32.560.000</w:t>
      </w:r>
      <w:r w:rsidRPr="006A5BB0">
        <w:rPr>
          <w:rFonts w:ascii="Arial" w:eastAsia="Arial" w:hAnsi="Arial" w:cs="Arial"/>
          <w:b/>
          <w:sz w:val="24"/>
        </w:rPr>
        <w:t>,-zł</w:t>
      </w:r>
      <w:r w:rsidRPr="006A5BB0">
        <w:rPr>
          <w:rFonts w:ascii="Arial" w:eastAsia="Arial" w:hAnsi="Arial" w:cs="Arial"/>
          <w:sz w:val="24"/>
        </w:rPr>
        <w:t xml:space="preserve"> dotyczą:</w:t>
      </w:r>
    </w:p>
    <w:p w:rsidR="0098564C" w:rsidRPr="006A5BB0" w:rsidRDefault="008E7726" w:rsidP="008C44F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eastAsia="Arial" w:hAnsi="Arial" w:cs="Arial"/>
          <w:sz w:val="24"/>
        </w:rPr>
      </w:pPr>
      <w:r w:rsidRPr="006A5BB0">
        <w:rPr>
          <w:rFonts w:ascii="Arial" w:eastAsia="Arial" w:hAnsi="Arial" w:cs="Arial"/>
          <w:sz w:val="24"/>
        </w:rPr>
        <w:t xml:space="preserve">spłaty rat pożyczki długoterminowej z Banku Rozwoju Rady Europy (CEB) </w:t>
      </w:r>
      <w:r w:rsidR="004E2753" w:rsidRPr="006A5BB0">
        <w:rPr>
          <w:rFonts w:ascii="Arial" w:eastAsia="Arial" w:hAnsi="Arial" w:cs="Arial"/>
          <w:sz w:val="24"/>
        </w:rPr>
        <w:br/>
      </w:r>
      <w:r w:rsidRPr="006A5BB0">
        <w:rPr>
          <w:rFonts w:ascii="Arial" w:eastAsia="Arial" w:hAnsi="Arial" w:cs="Arial"/>
          <w:sz w:val="24"/>
        </w:rPr>
        <w:t xml:space="preserve">w kwocie </w:t>
      </w:r>
      <w:r w:rsidRPr="006A5F36">
        <w:rPr>
          <w:rFonts w:ascii="Arial" w:eastAsia="Arial" w:hAnsi="Arial" w:cs="Arial"/>
          <w:b/>
          <w:sz w:val="24"/>
        </w:rPr>
        <w:t>20.560.000,-zł,</w:t>
      </w:r>
    </w:p>
    <w:p w:rsidR="007744E5" w:rsidRPr="006A5BB0" w:rsidRDefault="007744E5" w:rsidP="007744E5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eastAsia="Arial" w:hAnsi="Arial" w:cs="Arial"/>
          <w:sz w:val="24"/>
        </w:rPr>
      </w:pPr>
      <w:r w:rsidRPr="006A5BB0">
        <w:rPr>
          <w:rFonts w:ascii="Arial" w:eastAsia="Arial" w:hAnsi="Arial" w:cs="Arial"/>
          <w:sz w:val="24"/>
        </w:rPr>
        <w:t xml:space="preserve">wykupu papierów wartościowych (obligacji komunalnych) w kwocie </w:t>
      </w:r>
      <w:r w:rsidRPr="006A5F36">
        <w:rPr>
          <w:rFonts w:ascii="Arial" w:eastAsia="Arial" w:hAnsi="Arial" w:cs="Arial"/>
          <w:b/>
          <w:sz w:val="24"/>
        </w:rPr>
        <w:t>12.000.000,-zł</w:t>
      </w:r>
      <w:r w:rsidRPr="006A5BB0">
        <w:rPr>
          <w:rFonts w:ascii="Arial" w:eastAsia="Arial" w:hAnsi="Arial" w:cs="Arial"/>
          <w:sz w:val="24"/>
        </w:rPr>
        <w:t>.</w:t>
      </w:r>
    </w:p>
    <w:p w:rsidR="007744E5" w:rsidRPr="006A5BB0" w:rsidRDefault="007744E5" w:rsidP="007744E5">
      <w:pPr>
        <w:spacing w:after="0" w:line="360" w:lineRule="auto"/>
        <w:ind w:left="360"/>
        <w:jc w:val="both"/>
        <w:rPr>
          <w:rFonts w:ascii="Arial" w:eastAsia="Arial" w:hAnsi="Arial" w:cs="Arial"/>
          <w:color w:val="FF0000"/>
          <w:sz w:val="24"/>
        </w:rPr>
      </w:pPr>
    </w:p>
    <w:p w:rsidR="0098564C" w:rsidRPr="006A5BB0" w:rsidRDefault="0098564C" w:rsidP="007744E5">
      <w:pPr>
        <w:pStyle w:val="Akapitzlist"/>
        <w:spacing w:after="0" w:line="360" w:lineRule="auto"/>
        <w:jc w:val="both"/>
        <w:rPr>
          <w:rFonts w:ascii="Arial" w:eastAsia="Arial" w:hAnsi="Arial" w:cs="Arial"/>
          <w:color w:val="FF0000"/>
          <w:sz w:val="24"/>
        </w:rPr>
      </w:pPr>
    </w:p>
    <w:sectPr w:rsidR="0098564C" w:rsidRPr="006A5BB0" w:rsidSect="000B5A4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D32A8"/>
    <w:multiLevelType w:val="hybridMultilevel"/>
    <w:tmpl w:val="498276CA"/>
    <w:lvl w:ilvl="0" w:tplc="8368C16C">
      <w:start w:val="1"/>
      <w:numFmt w:val="decimal"/>
      <w:lvlText w:val="%1)"/>
      <w:lvlJc w:val="left"/>
      <w:pPr>
        <w:ind w:left="1287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E0382"/>
    <w:multiLevelType w:val="hybridMultilevel"/>
    <w:tmpl w:val="675A8308"/>
    <w:lvl w:ilvl="0" w:tplc="6D82B5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C6FDD"/>
    <w:multiLevelType w:val="hybridMultilevel"/>
    <w:tmpl w:val="10BA1A08"/>
    <w:lvl w:ilvl="0" w:tplc="84ECDF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9D33A6D"/>
    <w:multiLevelType w:val="hybridMultilevel"/>
    <w:tmpl w:val="536009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D5091"/>
    <w:multiLevelType w:val="hybridMultilevel"/>
    <w:tmpl w:val="9EE09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D49BE"/>
    <w:multiLevelType w:val="hybridMultilevel"/>
    <w:tmpl w:val="72C2D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F0153"/>
    <w:multiLevelType w:val="hybridMultilevel"/>
    <w:tmpl w:val="DADE392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5AB6248"/>
    <w:multiLevelType w:val="multilevel"/>
    <w:tmpl w:val="7F96FC8C"/>
    <w:lvl w:ilvl="0">
      <w:start w:val="1"/>
      <w:numFmt w:val="upperRoman"/>
      <w:lvlText w:val="%1."/>
      <w:lvlJc w:val="left"/>
      <w:rPr>
        <w:rFonts w:ascii="Arial" w:eastAsia="Arial" w:hAnsi="Arial" w:cs="Aria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9BD2350"/>
    <w:multiLevelType w:val="hybridMultilevel"/>
    <w:tmpl w:val="78DAA802"/>
    <w:lvl w:ilvl="0" w:tplc="FA52D866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4C"/>
    <w:rsid w:val="000B5A4A"/>
    <w:rsid w:val="000C6B9A"/>
    <w:rsid w:val="00116DA7"/>
    <w:rsid w:val="00287611"/>
    <w:rsid w:val="002E240F"/>
    <w:rsid w:val="002E616E"/>
    <w:rsid w:val="003E18ED"/>
    <w:rsid w:val="004B40D2"/>
    <w:rsid w:val="004B6273"/>
    <w:rsid w:val="004E2753"/>
    <w:rsid w:val="005F1F87"/>
    <w:rsid w:val="006A5BB0"/>
    <w:rsid w:val="006A5F36"/>
    <w:rsid w:val="006C2275"/>
    <w:rsid w:val="006F03BF"/>
    <w:rsid w:val="0070341B"/>
    <w:rsid w:val="007744E5"/>
    <w:rsid w:val="00775E1D"/>
    <w:rsid w:val="00884E8C"/>
    <w:rsid w:val="008C44FE"/>
    <w:rsid w:val="008E7726"/>
    <w:rsid w:val="009538C1"/>
    <w:rsid w:val="0098564C"/>
    <w:rsid w:val="009A1E60"/>
    <w:rsid w:val="00A423B2"/>
    <w:rsid w:val="00AD7799"/>
    <w:rsid w:val="00B25CDA"/>
    <w:rsid w:val="00B3001B"/>
    <w:rsid w:val="00CD622A"/>
    <w:rsid w:val="00D04EEE"/>
    <w:rsid w:val="00EA2D53"/>
    <w:rsid w:val="00EF13B0"/>
    <w:rsid w:val="00F63C1E"/>
    <w:rsid w:val="00F6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E8B000-22A3-4015-933C-98602795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A2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D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C2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158</Words>
  <Characters>948</Characters>
  <Application>Microsoft Office Word</Application>
  <DocSecurity>2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Jachymczyk Magdalena</dc:creator>
  <cp:lastModifiedBy>Jachymczyk Magdalena</cp:lastModifiedBy>
  <cp:revision>24</cp:revision>
  <cp:lastPrinted>2022-11-14T07:33:00Z</cp:lastPrinted>
  <dcterms:created xsi:type="dcterms:W3CDTF">2019-11-12T06:44:00Z</dcterms:created>
  <dcterms:modified xsi:type="dcterms:W3CDTF">2023-12-18T07:56:00Z</dcterms:modified>
</cp:coreProperties>
</file>